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BB" w:rsidRPr="008B78BB" w:rsidRDefault="008B78BB" w:rsidP="008B78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на тему: Городецкая роспись 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область:</w:t>
      </w:r>
      <w:r w:rsidRPr="008B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Художественно-эстетическое развитие.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ООД:</w:t>
      </w:r>
      <w:r w:rsidRPr="008B78BB">
        <w:rPr>
          <w:rFonts w:ascii="Calibri" w:eastAsia="Times New Roman" w:hAnsi="Calibri" w:cs="Calibri"/>
          <w:color w:val="000000"/>
          <w:lang w:eastAsia="ru-RU"/>
        </w:rPr>
        <w:t> </w:t>
      </w:r>
      <w:r w:rsidRPr="008B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</w:t>
      </w:r>
      <w:r w:rsidRPr="008B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узор из элементов Городецкой росписи, обогащать словарный запас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B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ООД: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 задачи: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Учить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ровно разукрашивать</w:t>
      </w:r>
      <w:r w:rsidRPr="008B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узор по мотивам городецкой росписи.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B78BB">
        <w:rPr>
          <w:rFonts w:ascii="Calibri" w:eastAsia="Times New Roman" w:hAnsi="Calibri" w:cs="Calibri"/>
          <w:color w:val="000000"/>
          <w:lang w:eastAsia="ru-RU"/>
        </w:rPr>
        <w:t> </w:t>
      </w:r>
      <w:r w:rsidRPr="008B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чувство композиции.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задачи: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любовь и интерес к народным промыслам, эстетическое восприятие.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 ООД: </w:t>
      </w:r>
      <w:r w:rsidRPr="008B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Городенской росписью, научить располагать узор на изделии.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Интеграция </w:t>
      </w:r>
      <w:proofErr w:type="gramStart"/>
      <w:r w:rsidRPr="008B7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образовательный</w:t>
      </w:r>
      <w:proofErr w:type="gramEnd"/>
      <w:r w:rsidRPr="008B7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областей:</w:t>
      </w:r>
      <w:r w:rsidRPr="008B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Познавательное развитие.</w:t>
      </w:r>
    </w:p>
    <w:p w:rsidR="008B78BB" w:rsidRPr="008B78BB" w:rsidRDefault="008B78BB" w:rsidP="008B78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Воспитатель: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Ребята, по дороге в детский сад я нашла это замечательное перо (показывает перо петуха). Как Вы думаете, кто его обронил?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Дети:</w:t>
      </w: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высказывают свои предположения.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Воспитатель</w:t>
      </w: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 Ребята, отгадав загадку, Вы узнаете хозяина пера. Слушайте внимательно!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Загадка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Хвост с узорами,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Сапоги со шпорами,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Беленькие пёрышки,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Красный гребешок.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Кто это на колышке? (Петушок.)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Дети: </w:t>
      </w: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отгадывают загадку.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Воспитатель: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Молодцы, ребята, правильно отгадали. А Вам известно, что петушок один из самых любимых героев сказок? Вспомните названия сказок.  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Дети</w:t>
      </w: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: Перечисляют известные им произведения («Золотой петушок» А. С. Пушкин, народные сказки «Лиса и заяц», «Петух и </w:t>
      </w:r>
      <w:proofErr w:type="spellStart"/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жерновцы</w:t>
      </w:r>
      <w:proofErr w:type="spellEnd"/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»).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Воспитатель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- Ребята, в сказках петушок может быть слабым и непослушным. И это может привести к беде, как в сказке «Петушок – золотой гребешок» (Лиса выкрала петушка, а друзьям пришлось его спасать). В других же сказках – он хороший друг, мудрец («Лиса и заяц», «Петух и </w:t>
      </w:r>
      <w:proofErr w:type="spellStart"/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жерновцы</w:t>
      </w:r>
      <w:proofErr w:type="spellEnd"/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»). Глядя на солнце ранним утром, мы часто вспоминаем о петушке.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Послушаете, с какой любовью пишет о нем поэт Н. </w:t>
      </w:r>
      <w:proofErr w:type="spellStart"/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Капустюк</w:t>
      </w:r>
      <w:proofErr w:type="spellEnd"/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– Для кого, петушок, ты поёшь?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Почему до рассвета встаёшь?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– Должен солнышко я разбудить –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Вдруг забудет, что надо всходить?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Не проснётся – случится беда: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Светлый день не придёт никогда!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Рано я и ложусь, и встаю,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Песни солнышку громко пою.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Выйдет солнце на небо с утра,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Значит, всем просыпаться пора!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Ребята, скажите, пожалуйста, какие положительные качества петушка описывает поэт?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Дети: </w:t>
      </w: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(</w:t>
      </w:r>
      <w:proofErr w:type="gramStart"/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трудолюбивый</w:t>
      </w:r>
      <w:proofErr w:type="gramEnd"/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заботится о пробуждении солнышка и т.п.).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Ребята, а почему всем нам так необходимо солнышко?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Дети: </w:t>
      </w: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(Оно приносит радость всему живому, без него не смогут расти деревья и травы, жизнь на Земле невозможно представить без солнца и т.п.)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Воспитатель: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Ребята, я предлагаю Вам поиграть в игру «Объясняли». Правила просты. Я называю два слова, а Вы объясняете, почему они связаны. Например, яблоко - дерево. На дереве растет яблоко.</w:t>
      </w:r>
    </w:p>
    <w:p w:rsidR="008B78BB" w:rsidRPr="008B78BB" w:rsidRDefault="008B78BB" w:rsidP="008B78BB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Пары слов:</w:t>
      </w:r>
    </w:p>
    <w:tbl>
      <w:tblPr>
        <w:tblW w:w="12225" w:type="dxa"/>
        <w:tblInd w:w="-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7"/>
        <w:gridCol w:w="5398"/>
      </w:tblGrid>
      <w:tr w:rsidR="008B78BB" w:rsidRPr="008B78BB" w:rsidTr="008B78BB">
        <w:tc>
          <w:tcPr>
            <w:tcW w:w="2446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78BB" w:rsidRPr="008B78BB" w:rsidRDefault="008B78BB" w:rsidP="008B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8B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Петух-Утро</w:t>
            </w:r>
          </w:p>
          <w:p w:rsidR="008B78BB" w:rsidRPr="008B78BB" w:rsidRDefault="008B78BB" w:rsidP="008B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8B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Петух – Будильник</w:t>
            </w:r>
          </w:p>
          <w:p w:rsidR="008B78BB" w:rsidRPr="008B78BB" w:rsidRDefault="008B78BB" w:rsidP="008B78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8B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Петух - Книга</w:t>
            </w:r>
          </w:p>
        </w:tc>
        <w:tc>
          <w:tcPr>
            <w:tcW w:w="1934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78BB" w:rsidRPr="008B78BB" w:rsidRDefault="008B78BB" w:rsidP="008B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8B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Петух – Радуга</w:t>
            </w:r>
          </w:p>
          <w:p w:rsidR="008B78BB" w:rsidRPr="008B78BB" w:rsidRDefault="008B78BB" w:rsidP="008B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8B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Петух – Куры</w:t>
            </w:r>
          </w:p>
          <w:p w:rsidR="008B78BB" w:rsidRPr="008B78BB" w:rsidRDefault="008B78BB" w:rsidP="008B78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8B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Петух – Огонь</w:t>
            </w:r>
          </w:p>
        </w:tc>
      </w:tr>
    </w:tbl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Дети: </w:t>
      </w: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(Составляют предложения.)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Воспитатель: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Молодцы, ребята. Пришло время немного отдохнуть.</w:t>
      </w:r>
    </w:p>
    <w:p w:rsidR="008B78BB" w:rsidRPr="008B78BB" w:rsidRDefault="008B78BB" w:rsidP="008B78BB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Физкультминутка «Будильник»</w:t>
      </w:r>
    </w:p>
    <w:tbl>
      <w:tblPr>
        <w:tblW w:w="12225" w:type="dxa"/>
        <w:tblInd w:w="-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8909"/>
      </w:tblGrid>
      <w:tr w:rsidR="008B78BB" w:rsidRPr="008B78BB" w:rsidTr="008B78BB">
        <w:tc>
          <w:tcPr>
            <w:tcW w:w="272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78BB" w:rsidRPr="008B78BB" w:rsidRDefault="008B78BB" w:rsidP="008B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8B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Мой будильник поутру</w:t>
            </w:r>
          </w:p>
          <w:p w:rsidR="008B78BB" w:rsidRPr="008B78BB" w:rsidRDefault="008B78BB" w:rsidP="008B78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8B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Сам гуляет по двору</w:t>
            </w:r>
          </w:p>
        </w:tc>
        <w:tc>
          <w:tcPr>
            <w:tcW w:w="731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78BB" w:rsidRPr="008B78BB" w:rsidRDefault="008B78BB" w:rsidP="008B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8BB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lang w:eastAsia="ru-RU"/>
              </w:rPr>
              <w:t>Дети: широко разводят руки в стороны.</w:t>
            </w:r>
          </w:p>
          <w:p w:rsidR="008B78BB" w:rsidRPr="008B78BB" w:rsidRDefault="008B78BB" w:rsidP="008B78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8B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Потом они идут на носках, сложив руки за спиной.</w:t>
            </w:r>
          </w:p>
        </w:tc>
      </w:tr>
      <w:tr w:rsidR="008B78BB" w:rsidRPr="008B78BB" w:rsidTr="008B78BB">
        <w:tc>
          <w:tcPr>
            <w:tcW w:w="272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78BB" w:rsidRPr="008B78BB" w:rsidRDefault="008B78BB" w:rsidP="008B78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8B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 когда вставать мне нужно,</w:t>
            </w:r>
          </w:p>
        </w:tc>
        <w:tc>
          <w:tcPr>
            <w:tcW w:w="731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78BB" w:rsidRPr="008B78BB" w:rsidRDefault="008B78BB" w:rsidP="008B78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8BB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lang w:eastAsia="ru-RU"/>
              </w:rPr>
              <w:t>Руки на поясе. Полуприседания с поворотом вправо-влево.</w:t>
            </w:r>
          </w:p>
        </w:tc>
      </w:tr>
      <w:tr w:rsidR="008B78BB" w:rsidRPr="008B78BB" w:rsidTr="008B78BB">
        <w:tc>
          <w:tcPr>
            <w:tcW w:w="272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78BB" w:rsidRPr="008B78BB" w:rsidRDefault="008B78BB" w:rsidP="008B78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8B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детский сад идти пора,</w:t>
            </w:r>
          </w:p>
        </w:tc>
        <w:tc>
          <w:tcPr>
            <w:tcW w:w="731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78BB" w:rsidRPr="008B78BB" w:rsidRDefault="008B78BB" w:rsidP="008B78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8BB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lang w:eastAsia="ru-RU"/>
              </w:rPr>
              <w:t>Дети: выполняют шаг с небольшим наклоном корпуса и легким раскачиванием туловища вперед-назад.</w:t>
            </w:r>
          </w:p>
        </w:tc>
      </w:tr>
      <w:tr w:rsidR="008B78BB" w:rsidRPr="008B78BB" w:rsidTr="008B78BB">
        <w:tc>
          <w:tcPr>
            <w:tcW w:w="272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78BB" w:rsidRPr="008B78BB" w:rsidRDefault="008B78BB" w:rsidP="008B7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8B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Мой будильник непослушный</w:t>
            </w:r>
          </w:p>
          <w:p w:rsidR="008B78BB" w:rsidRPr="008B78BB" w:rsidRDefault="008B78BB" w:rsidP="008B78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8B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убегает со двора!</w:t>
            </w:r>
          </w:p>
        </w:tc>
        <w:tc>
          <w:tcPr>
            <w:tcW w:w="731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78BB" w:rsidRPr="008B78BB" w:rsidRDefault="008B78BB" w:rsidP="008B78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78BB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lang w:eastAsia="ru-RU"/>
              </w:rPr>
              <w:t>Дети: выполняют бег на месте.</w:t>
            </w:r>
          </w:p>
        </w:tc>
      </w:tr>
    </w:tbl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Воспитатель: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Ребята, петух не только герой сказок - он символ счастья, благополучия, вот почему народные умельцы часто используют его в росписи. Давайте вспомним, зачем расписывают различные предметы? С какими видами росписи Вы уже знакомы?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Дети:</w:t>
      </w: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</w:t>
      </w:r>
      <w:proofErr w:type="gramStart"/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(Роспись создает красоту.</w:t>
      </w:r>
      <w:proofErr w:type="gramEnd"/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gramStart"/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Хохломская роспись, Гжель.)</w:t>
      </w:r>
      <w:proofErr w:type="gramEnd"/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Воспитатель: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- Ребята, сегодня я познакомлю Вас с Городецкой росписью. Родилась она в селах Поволжья. Сначала крестьяне расписывали узорами прялки </w:t>
      </w: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(инструмент для создания нитей из шерсти) и продавали свои товары в селе Городец. Узоры Городца отражают всю красоту природы. Позже начали расписывать не только прялки, но и всевозможные предметы крестьянского быта - солонки, деревянные игрушки, лукошки, короба для хранения пряжи и многие другие изделия. Посмотрите внимательно на узоры на доске, какие основные цвета используются в этой росписи?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Дети: </w:t>
      </w: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(Зеленый, желтый, голубой, красный, черный.)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Воспитатель: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-Ребята, почему именно эти цвета?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Дети: </w:t>
      </w: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(Цвета природы.)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Воспитатель: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Изделия Городецкой росписи украшают пышными букетами, роз, ромашек, диковинными птицами, сценами из городской жизни.</w:t>
      </w:r>
    </w:p>
    <w:p w:rsidR="008B78BB" w:rsidRPr="008B78BB" w:rsidRDefault="008B78BB" w:rsidP="008B78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 птиц в городецкой росписи гибкая шея и грудь, хвост напоминает крыло бабочки. Сегодня мы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разукрасим петушка</w:t>
      </w: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используя элементы Городецкой росписи. </w:t>
      </w:r>
      <w:bookmarkStart w:id="0" w:name="_GoBack"/>
      <w:bookmarkEnd w:id="0"/>
      <w:r w:rsidRPr="008B78B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Дети:</w:t>
      </w: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выполняют работу.</w:t>
      </w:r>
    </w:p>
    <w:p w:rsidR="008B78BB" w:rsidRPr="008B78BB" w:rsidRDefault="008B78BB" w:rsidP="008B78BB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78B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Воспитатель:</w:t>
      </w:r>
      <w:r w:rsidRPr="008B78B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Ребята, у Вас получились замечательные работы.</w:t>
      </w:r>
    </w:p>
    <w:p w:rsidR="00B81C41" w:rsidRDefault="00B81C41"/>
    <w:sectPr w:rsidR="00B81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BB"/>
    <w:rsid w:val="008B78BB"/>
    <w:rsid w:val="00B8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8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93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7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6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35932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48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3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85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271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652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72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7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35298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37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92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13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2022-11-18T04:14:00Z</dcterms:created>
  <dcterms:modified xsi:type="dcterms:W3CDTF">2022-11-18T04:20:00Z</dcterms:modified>
</cp:coreProperties>
</file>