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13A" w:rsidRPr="00770A9F" w:rsidRDefault="00770A9F" w:rsidP="00770A9F">
      <w:pPr>
        <w:jc w:val="center"/>
        <w:rPr>
          <w:rFonts w:ascii="Times New Roman" w:hAnsi="Times New Roman" w:cs="Times New Roman"/>
          <w:sz w:val="28"/>
          <w:szCs w:val="28"/>
        </w:rPr>
      </w:pPr>
      <w:r w:rsidRPr="00770A9F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770A9F" w:rsidRPr="00770A9F" w:rsidRDefault="00770A9F" w:rsidP="00770A9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70A9F">
        <w:rPr>
          <w:rFonts w:ascii="Times New Roman" w:hAnsi="Times New Roman" w:cs="Times New Roman"/>
          <w:sz w:val="28"/>
          <w:szCs w:val="28"/>
        </w:rPr>
        <w:t>Талецкий</w:t>
      </w:r>
      <w:proofErr w:type="spellEnd"/>
      <w:r w:rsidRPr="00770A9F">
        <w:rPr>
          <w:rFonts w:ascii="Times New Roman" w:hAnsi="Times New Roman" w:cs="Times New Roman"/>
          <w:sz w:val="28"/>
          <w:szCs w:val="28"/>
        </w:rPr>
        <w:t xml:space="preserve"> детский сад «Ладушки»</w:t>
      </w:r>
    </w:p>
    <w:p w:rsidR="00770A9F" w:rsidRPr="00770A9F" w:rsidRDefault="00770A9F" w:rsidP="00770A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0A9F" w:rsidRDefault="00770A9F" w:rsidP="00770A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0A9F" w:rsidRDefault="00770A9F" w:rsidP="00770A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0A9F" w:rsidRDefault="00770A9F" w:rsidP="00770A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0A9F" w:rsidRPr="00770A9F" w:rsidRDefault="00770A9F" w:rsidP="00770A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0A9F" w:rsidRPr="00770A9F" w:rsidRDefault="00770A9F" w:rsidP="00770A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0A9F" w:rsidRPr="00770A9F" w:rsidRDefault="00770A9F" w:rsidP="00770A9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70A9F">
        <w:rPr>
          <w:rFonts w:ascii="Times New Roman" w:hAnsi="Times New Roman" w:cs="Times New Roman"/>
          <w:b/>
          <w:sz w:val="48"/>
          <w:szCs w:val="48"/>
        </w:rPr>
        <w:t>Планирование по антитеррористическому воспитанию в старшей группе «Капелька»</w:t>
      </w:r>
    </w:p>
    <w:p w:rsidR="00770A9F" w:rsidRDefault="00770A9F" w:rsidP="00770A9F">
      <w:pPr>
        <w:jc w:val="right"/>
      </w:pPr>
    </w:p>
    <w:p w:rsidR="00770A9F" w:rsidRDefault="00770A9F" w:rsidP="00770A9F">
      <w:pPr>
        <w:jc w:val="right"/>
      </w:pPr>
    </w:p>
    <w:p w:rsidR="00770A9F" w:rsidRDefault="00770A9F" w:rsidP="00770A9F">
      <w:pPr>
        <w:jc w:val="right"/>
      </w:pPr>
    </w:p>
    <w:p w:rsidR="00770A9F" w:rsidRDefault="00770A9F" w:rsidP="00770A9F">
      <w:pPr>
        <w:jc w:val="right"/>
      </w:pPr>
    </w:p>
    <w:p w:rsidR="00770A9F" w:rsidRDefault="00770A9F" w:rsidP="00770A9F">
      <w:pPr>
        <w:jc w:val="right"/>
      </w:pPr>
    </w:p>
    <w:p w:rsidR="00770A9F" w:rsidRDefault="00770A9F" w:rsidP="00770A9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70A9F">
        <w:rPr>
          <w:rFonts w:ascii="Times New Roman" w:hAnsi="Times New Roman" w:cs="Times New Roman"/>
          <w:b/>
          <w:sz w:val="28"/>
          <w:szCs w:val="28"/>
        </w:rPr>
        <w:t xml:space="preserve">Подготовила: </w:t>
      </w:r>
      <w:r w:rsidR="00425538">
        <w:rPr>
          <w:rFonts w:ascii="Times New Roman" w:hAnsi="Times New Roman" w:cs="Times New Roman"/>
          <w:b/>
          <w:sz w:val="28"/>
          <w:szCs w:val="28"/>
        </w:rPr>
        <w:t>Жданова Г.И.</w:t>
      </w:r>
      <w:bookmarkStart w:id="0" w:name="_GoBack"/>
      <w:bookmarkEnd w:id="0"/>
    </w:p>
    <w:p w:rsidR="00770A9F" w:rsidRDefault="00770A9F" w:rsidP="00770A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A9F" w:rsidRDefault="00770A9F" w:rsidP="00770A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A9F" w:rsidRDefault="00770A9F" w:rsidP="00770A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A9F" w:rsidRDefault="00770A9F" w:rsidP="00770A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A9F" w:rsidRDefault="00770A9F" w:rsidP="00770A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A9F" w:rsidRDefault="00770A9F" w:rsidP="00770A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A9F" w:rsidRDefault="00770A9F" w:rsidP="00770A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A9F" w:rsidRDefault="00770A9F" w:rsidP="00770A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A9F" w:rsidRDefault="00770A9F" w:rsidP="00770A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 – 202</w:t>
      </w:r>
      <w:r w:rsidR="0042553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p w:rsidR="00770A9F" w:rsidRDefault="00770A9F" w:rsidP="00770A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70A9F" w:rsidRDefault="00770A9F" w:rsidP="00770A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Терроризм – это метод, который используют  некоторые организованные группы или политические партии для достижения своих целей. Терроризм основан на насилии. Отличительная черта терроризма – применение насилия в отношении не противника, а мирных людей, которые часто и не подозревают о политическом противостоянии. Самое страшное – это когда жертвами террористов становятся старики и дети – самая беспомощная часть населения</w:t>
      </w:r>
      <w:r w:rsidR="004812E5">
        <w:rPr>
          <w:rFonts w:ascii="Times New Roman" w:hAnsi="Times New Roman" w:cs="Times New Roman"/>
          <w:sz w:val="28"/>
          <w:szCs w:val="28"/>
        </w:rPr>
        <w:t>. Поэтому на взрослого человека возложена миссия защиты своего ребенка.</w:t>
      </w:r>
    </w:p>
    <w:p w:rsidR="0058116C" w:rsidRDefault="0058116C" w:rsidP="00770A9F">
      <w:pPr>
        <w:rPr>
          <w:rFonts w:ascii="Times New Roman" w:hAnsi="Times New Roman" w:cs="Times New Roman"/>
          <w:b/>
          <w:sz w:val="28"/>
          <w:szCs w:val="28"/>
        </w:rPr>
      </w:pPr>
      <w:r w:rsidRPr="0058116C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116C" w:rsidRDefault="0058116C" w:rsidP="00770A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58116C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у детей дошкольного возраста основ противодействия терроризму, выполнения правил поведения, обеспечивающих сохранность их жизни и здоровья в современных условиях и алгоритма действий в чрезвычайных ситуациях.</w:t>
      </w:r>
    </w:p>
    <w:p w:rsidR="0058116C" w:rsidRDefault="0058116C" w:rsidP="00770A9F">
      <w:pPr>
        <w:rPr>
          <w:rFonts w:ascii="Times New Roman" w:hAnsi="Times New Roman" w:cs="Times New Roman"/>
          <w:b/>
          <w:sz w:val="28"/>
          <w:szCs w:val="28"/>
        </w:rPr>
      </w:pPr>
      <w:r w:rsidRPr="0058116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8116C" w:rsidRDefault="0058116C" w:rsidP="00770A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8116C">
        <w:rPr>
          <w:rFonts w:ascii="Times New Roman" w:hAnsi="Times New Roman" w:cs="Times New Roman"/>
          <w:sz w:val="28"/>
          <w:szCs w:val="28"/>
        </w:rPr>
        <w:t xml:space="preserve">побуждать </w:t>
      </w:r>
      <w:r>
        <w:rPr>
          <w:rFonts w:ascii="Times New Roman" w:hAnsi="Times New Roman" w:cs="Times New Roman"/>
          <w:sz w:val="28"/>
          <w:szCs w:val="28"/>
        </w:rPr>
        <w:t>детей ответственно относиться к себе и собственной безопасности, закрепить навыки уверенного поведения в экстремальной ситуации.</w:t>
      </w:r>
    </w:p>
    <w:p w:rsidR="0058116C" w:rsidRDefault="0058116C" w:rsidP="00770A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преемственность в вопросах воспитания безопасного поведения детей, между д</w:t>
      </w:r>
      <w:r w:rsidR="00093FC8">
        <w:rPr>
          <w:rFonts w:ascii="Times New Roman" w:hAnsi="Times New Roman" w:cs="Times New Roman"/>
          <w:sz w:val="28"/>
          <w:szCs w:val="28"/>
        </w:rPr>
        <w:t>етским садом и семьей.</w:t>
      </w:r>
    </w:p>
    <w:p w:rsidR="00093FC8" w:rsidRDefault="00093FC8" w:rsidP="00770A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укрепление доверия населения к работе органов государственной власти, администрации детского сада.</w:t>
      </w:r>
    </w:p>
    <w:p w:rsidR="00093FC8" w:rsidRDefault="00093FC8" w:rsidP="00770A9F">
      <w:pPr>
        <w:rPr>
          <w:rFonts w:ascii="Times New Roman" w:hAnsi="Times New Roman" w:cs="Times New Roman"/>
          <w:b/>
          <w:sz w:val="28"/>
          <w:szCs w:val="28"/>
        </w:rPr>
      </w:pPr>
      <w:r w:rsidRPr="00093FC8">
        <w:rPr>
          <w:rFonts w:ascii="Times New Roman" w:hAnsi="Times New Roman" w:cs="Times New Roman"/>
          <w:b/>
          <w:sz w:val="28"/>
          <w:szCs w:val="28"/>
        </w:rPr>
        <w:t>Формы и методы реализации:</w:t>
      </w:r>
    </w:p>
    <w:p w:rsidR="00093FC8" w:rsidRDefault="00093FC8" w:rsidP="00093F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3FC8">
        <w:rPr>
          <w:rFonts w:ascii="Times New Roman" w:hAnsi="Times New Roman" w:cs="Times New Roman"/>
          <w:sz w:val="28"/>
          <w:szCs w:val="28"/>
        </w:rPr>
        <w:t>Чтение художественной литературы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93FC8" w:rsidRDefault="00093FC8" w:rsidP="00093F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наглядного материала;</w:t>
      </w:r>
    </w:p>
    <w:p w:rsidR="00093FC8" w:rsidRDefault="00093FC8" w:rsidP="00093F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Продуктивная деятельность (Художественное творчество)</w:t>
      </w:r>
    </w:p>
    <w:p w:rsidR="00093FC8" w:rsidRDefault="00093FC8" w:rsidP="00093F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настольные игры;</w:t>
      </w:r>
    </w:p>
    <w:p w:rsidR="00093FC8" w:rsidRDefault="00093FC8" w:rsidP="00093F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наглядной информации для тетей и родителей;</w:t>
      </w:r>
    </w:p>
    <w:p w:rsidR="00093FC8" w:rsidRDefault="00093FC8" w:rsidP="00093F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мультимедиатеки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964FD" w:rsidRDefault="000964FD" w:rsidP="00093F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проведения мероприятий;</w:t>
      </w:r>
    </w:p>
    <w:p w:rsidR="000964FD" w:rsidRDefault="000964FD" w:rsidP="00093F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разработки.</w:t>
      </w:r>
    </w:p>
    <w:p w:rsidR="000964FD" w:rsidRDefault="000964FD" w:rsidP="000964FD">
      <w:pPr>
        <w:rPr>
          <w:rFonts w:ascii="Times New Roman" w:hAnsi="Times New Roman" w:cs="Times New Roman"/>
          <w:sz w:val="28"/>
          <w:szCs w:val="28"/>
        </w:rPr>
      </w:pPr>
    </w:p>
    <w:p w:rsidR="000964FD" w:rsidRDefault="000964FD" w:rsidP="000964F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4253"/>
        <w:gridCol w:w="1666"/>
      </w:tblGrid>
      <w:tr w:rsidR="000964FD" w:rsidTr="007B2A8E">
        <w:tc>
          <w:tcPr>
            <w:tcW w:w="9571" w:type="dxa"/>
            <w:gridSpan w:val="3"/>
          </w:tcPr>
          <w:p w:rsidR="000964FD" w:rsidRDefault="000964FD" w:rsidP="00096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Перспективное планирование по антитеррору на 2022 – 2023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  <w:p w:rsidR="000964FD" w:rsidRDefault="000964FD" w:rsidP="00096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4FD" w:rsidTr="000964FD">
        <w:tc>
          <w:tcPr>
            <w:tcW w:w="3652" w:type="dxa"/>
          </w:tcPr>
          <w:p w:rsidR="000964FD" w:rsidRDefault="000964FD" w:rsidP="00096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253" w:type="dxa"/>
          </w:tcPr>
          <w:p w:rsidR="000964FD" w:rsidRDefault="000964FD" w:rsidP="00096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1666" w:type="dxa"/>
          </w:tcPr>
          <w:p w:rsidR="000964FD" w:rsidRDefault="000964FD" w:rsidP="00096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</w:tr>
      <w:tr w:rsidR="000964FD" w:rsidTr="000964FD">
        <w:tc>
          <w:tcPr>
            <w:tcW w:w="3652" w:type="dxa"/>
          </w:tcPr>
          <w:p w:rsidR="000964FD" w:rsidRDefault="005E1DEB" w:rsidP="00096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964FD" w:rsidRPr="000964FD">
              <w:rPr>
                <w:rFonts w:ascii="Times New Roman" w:hAnsi="Times New Roman" w:cs="Times New Roman"/>
                <w:sz w:val="28"/>
                <w:szCs w:val="28"/>
              </w:rPr>
              <w:t>Беседа «Внешность человека может быть обманчива»</w:t>
            </w:r>
          </w:p>
          <w:p w:rsidR="000964FD" w:rsidRDefault="005E1DEB" w:rsidP="00096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964FD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мультфильмов: </w:t>
            </w:r>
          </w:p>
          <w:p w:rsidR="000964FD" w:rsidRPr="000964FD" w:rsidRDefault="000964FD" w:rsidP="00096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«Кеша, Зина и террористы»</w:t>
            </w:r>
          </w:p>
        </w:tc>
        <w:tc>
          <w:tcPr>
            <w:tcW w:w="4253" w:type="dxa"/>
          </w:tcPr>
          <w:p w:rsidR="000964FD" w:rsidRDefault="000964FD" w:rsidP="00096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Объяснить ребенку, что приятная внешность незнакомого человека не всегда означает его добрые намерения.</w:t>
            </w:r>
          </w:p>
        </w:tc>
        <w:tc>
          <w:tcPr>
            <w:tcW w:w="1666" w:type="dxa"/>
          </w:tcPr>
          <w:p w:rsidR="000964FD" w:rsidRDefault="000964FD" w:rsidP="00096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0964FD" w:rsidTr="000964FD">
        <w:tc>
          <w:tcPr>
            <w:tcW w:w="3652" w:type="dxa"/>
          </w:tcPr>
          <w:p w:rsidR="000964FD" w:rsidRDefault="005E1DEB" w:rsidP="00096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964FD">
              <w:rPr>
                <w:rFonts w:ascii="Times New Roman" w:hAnsi="Times New Roman" w:cs="Times New Roman"/>
                <w:sz w:val="28"/>
                <w:szCs w:val="28"/>
              </w:rPr>
              <w:t>Беседа «Опасные ситуации»</w:t>
            </w:r>
          </w:p>
          <w:p w:rsidR="000964FD" w:rsidRDefault="005E1DEB" w:rsidP="00096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964FD"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 рисование рисунков «Как может выглядеть опасный человек?»</w:t>
            </w:r>
          </w:p>
        </w:tc>
        <w:tc>
          <w:tcPr>
            <w:tcW w:w="4253" w:type="dxa"/>
          </w:tcPr>
          <w:p w:rsidR="000964FD" w:rsidRDefault="000964FD" w:rsidP="00096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Рассмотреть и обсудить с детьми опасные ситуации возможных контактов с незнакомыми людьми.</w:t>
            </w:r>
          </w:p>
        </w:tc>
        <w:tc>
          <w:tcPr>
            <w:tcW w:w="1666" w:type="dxa"/>
          </w:tcPr>
          <w:p w:rsidR="000964FD" w:rsidRDefault="000964FD" w:rsidP="00096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0964FD" w:rsidTr="000964FD">
        <w:tc>
          <w:tcPr>
            <w:tcW w:w="3652" w:type="dxa"/>
          </w:tcPr>
          <w:p w:rsidR="000964FD" w:rsidRDefault="005E1DEB" w:rsidP="00096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C2458">
              <w:rPr>
                <w:rFonts w:ascii="Times New Roman" w:hAnsi="Times New Roman" w:cs="Times New Roman"/>
                <w:sz w:val="28"/>
                <w:szCs w:val="28"/>
              </w:rPr>
              <w:t>Беседа «Опасные ситуации. Контакты с незнакомыми людьми дома».</w:t>
            </w:r>
          </w:p>
          <w:p w:rsidR="009C2458" w:rsidRDefault="005E1DEB" w:rsidP="00096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C2458">
              <w:rPr>
                <w:rFonts w:ascii="Times New Roman" w:hAnsi="Times New Roman" w:cs="Times New Roman"/>
                <w:sz w:val="28"/>
                <w:szCs w:val="28"/>
              </w:rPr>
              <w:t>Чтение произведения А.Иванов «Как неразлучные друзья дом охраняли»</w:t>
            </w:r>
          </w:p>
        </w:tc>
        <w:tc>
          <w:tcPr>
            <w:tcW w:w="4253" w:type="dxa"/>
          </w:tcPr>
          <w:p w:rsidR="000964FD" w:rsidRDefault="009C2458" w:rsidP="00096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Рассмотреть и обсудить опасные ситуации, как контакты с чужими людьми.</w:t>
            </w:r>
          </w:p>
        </w:tc>
        <w:tc>
          <w:tcPr>
            <w:tcW w:w="1666" w:type="dxa"/>
          </w:tcPr>
          <w:p w:rsidR="000964FD" w:rsidRDefault="009C2458" w:rsidP="00096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0964FD" w:rsidTr="000964FD">
        <w:tc>
          <w:tcPr>
            <w:tcW w:w="3652" w:type="dxa"/>
          </w:tcPr>
          <w:p w:rsidR="000964FD" w:rsidRDefault="005E1DEB" w:rsidP="00096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C2458"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r w:rsidR="00CD6D62">
              <w:rPr>
                <w:rFonts w:ascii="Times New Roman" w:hAnsi="Times New Roman" w:cs="Times New Roman"/>
                <w:sz w:val="28"/>
                <w:szCs w:val="28"/>
              </w:rPr>
              <w:t>Как вызвать по</w:t>
            </w:r>
            <w:r w:rsidR="009C2458">
              <w:rPr>
                <w:rFonts w:ascii="Times New Roman" w:hAnsi="Times New Roman" w:cs="Times New Roman"/>
                <w:sz w:val="28"/>
                <w:szCs w:val="28"/>
              </w:rPr>
              <w:t>лицию»</w:t>
            </w:r>
          </w:p>
          <w:p w:rsidR="009C2458" w:rsidRDefault="005E1DEB" w:rsidP="00096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C2458">
              <w:rPr>
                <w:rFonts w:ascii="Times New Roman" w:hAnsi="Times New Roman" w:cs="Times New Roman"/>
                <w:sz w:val="28"/>
                <w:szCs w:val="28"/>
              </w:rPr>
              <w:t>Чтение сказки С. Михалкова «Три поросенок»</w:t>
            </w:r>
          </w:p>
        </w:tc>
        <w:tc>
          <w:tcPr>
            <w:tcW w:w="4253" w:type="dxa"/>
          </w:tcPr>
          <w:p w:rsidR="000964FD" w:rsidRDefault="009C2458" w:rsidP="00096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 пользоваться телефоном</w:t>
            </w:r>
            <w:r w:rsidR="00CD6D62">
              <w:rPr>
                <w:rFonts w:ascii="Times New Roman" w:hAnsi="Times New Roman" w:cs="Times New Roman"/>
                <w:sz w:val="28"/>
                <w:szCs w:val="28"/>
              </w:rPr>
              <w:t xml:space="preserve"> для вызова по</w:t>
            </w:r>
            <w:r w:rsidR="00F66030">
              <w:rPr>
                <w:rFonts w:ascii="Times New Roman" w:hAnsi="Times New Roman" w:cs="Times New Roman"/>
                <w:sz w:val="28"/>
                <w:szCs w:val="28"/>
              </w:rPr>
              <w:t>лиции «02»</w:t>
            </w:r>
          </w:p>
        </w:tc>
        <w:tc>
          <w:tcPr>
            <w:tcW w:w="1666" w:type="dxa"/>
          </w:tcPr>
          <w:p w:rsidR="000964FD" w:rsidRDefault="00F66030" w:rsidP="00096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Декабря </w:t>
            </w:r>
          </w:p>
        </w:tc>
      </w:tr>
      <w:tr w:rsidR="000964FD" w:rsidTr="000964FD">
        <w:tc>
          <w:tcPr>
            <w:tcW w:w="3652" w:type="dxa"/>
          </w:tcPr>
          <w:p w:rsidR="000964FD" w:rsidRDefault="005E1DEB" w:rsidP="00096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66030">
              <w:rPr>
                <w:rFonts w:ascii="Times New Roman" w:hAnsi="Times New Roman" w:cs="Times New Roman"/>
                <w:sz w:val="28"/>
                <w:szCs w:val="28"/>
              </w:rPr>
              <w:t>Занятие «К кому можно обращаться за помощью, если потерялся на улице»</w:t>
            </w:r>
          </w:p>
          <w:p w:rsidR="00CD6D62" w:rsidRDefault="005E1DEB" w:rsidP="00096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D6D62">
              <w:rPr>
                <w:rFonts w:ascii="Times New Roman" w:hAnsi="Times New Roman" w:cs="Times New Roman"/>
                <w:sz w:val="28"/>
                <w:szCs w:val="28"/>
              </w:rPr>
              <w:t>Чтение произведения С.Михалкова «Дядя Степа милиционер»</w:t>
            </w:r>
          </w:p>
        </w:tc>
        <w:tc>
          <w:tcPr>
            <w:tcW w:w="4253" w:type="dxa"/>
          </w:tcPr>
          <w:p w:rsidR="000964FD" w:rsidRDefault="00F66030" w:rsidP="00096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Обращаться можно не к любому в</w:t>
            </w:r>
            <w:r w:rsidR="00CD6D62">
              <w:rPr>
                <w:rFonts w:ascii="Times New Roman" w:hAnsi="Times New Roman" w:cs="Times New Roman"/>
                <w:sz w:val="28"/>
                <w:szCs w:val="28"/>
              </w:rPr>
              <w:t>зрослому, а только к полицейскому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военному</w:t>
            </w:r>
            <w:r w:rsidR="00CD6D62">
              <w:rPr>
                <w:rFonts w:ascii="Times New Roman" w:hAnsi="Times New Roman" w:cs="Times New Roman"/>
                <w:sz w:val="28"/>
                <w:szCs w:val="28"/>
              </w:rPr>
              <w:t>, продавцу</w:t>
            </w:r>
          </w:p>
        </w:tc>
        <w:tc>
          <w:tcPr>
            <w:tcW w:w="1666" w:type="dxa"/>
          </w:tcPr>
          <w:p w:rsidR="000964FD" w:rsidRDefault="00F66030" w:rsidP="00096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</w:tr>
      <w:tr w:rsidR="000964FD" w:rsidTr="000964FD">
        <w:tc>
          <w:tcPr>
            <w:tcW w:w="3652" w:type="dxa"/>
          </w:tcPr>
          <w:p w:rsidR="000964FD" w:rsidRDefault="005E1DEB" w:rsidP="00096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D6D62">
              <w:rPr>
                <w:rFonts w:ascii="Times New Roman" w:hAnsi="Times New Roman" w:cs="Times New Roman"/>
                <w:sz w:val="28"/>
                <w:szCs w:val="28"/>
              </w:rPr>
              <w:t>Беседа «О несовпадении приятной внешности и добрых намерений»</w:t>
            </w:r>
          </w:p>
          <w:p w:rsidR="00CD6D62" w:rsidRDefault="005E1DEB" w:rsidP="00096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D6D62">
              <w:rPr>
                <w:rFonts w:ascii="Times New Roman" w:hAnsi="Times New Roman" w:cs="Times New Roman"/>
                <w:sz w:val="28"/>
                <w:szCs w:val="28"/>
              </w:rPr>
              <w:t>Малоподвижная игра «Знакомый, свой, чужой»</w:t>
            </w:r>
          </w:p>
        </w:tc>
        <w:tc>
          <w:tcPr>
            <w:tcW w:w="4253" w:type="dxa"/>
          </w:tcPr>
          <w:p w:rsidR="000964FD" w:rsidRDefault="00CD6D62" w:rsidP="00096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Разыгрывание типичных опасных ситуаций контактов с незнакомыми людьми.</w:t>
            </w:r>
          </w:p>
        </w:tc>
        <w:tc>
          <w:tcPr>
            <w:tcW w:w="1666" w:type="dxa"/>
          </w:tcPr>
          <w:p w:rsidR="000964FD" w:rsidRDefault="00CD6D62" w:rsidP="00096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F66030" w:rsidTr="000964FD">
        <w:tc>
          <w:tcPr>
            <w:tcW w:w="3652" w:type="dxa"/>
          </w:tcPr>
          <w:p w:rsidR="00F66030" w:rsidRDefault="005E1DEB" w:rsidP="00096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D6D62">
              <w:rPr>
                <w:rFonts w:ascii="Times New Roman" w:hAnsi="Times New Roman" w:cs="Times New Roman"/>
                <w:sz w:val="28"/>
                <w:szCs w:val="28"/>
              </w:rPr>
              <w:t>Прогулка «К остановке пассажирского транспорта»</w:t>
            </w:r>
          </w:p>
          <w:p w:rsidR="00CD6D62" w:rsidRDefault="005E1DEB" w:rsidP="00096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D6D62">
              <w:rPr>
                <w:rFonts w:ascii="Times New Roman" w:hAnsi="Times New Roman" w:cs="Times New Roman"/>
                <w:sz w:val="28"/>
                <w:szCs w:val="28"/>
              </w:rPr>
              <w:t>Проблемно – игровая ситуация: «Что мы знаем об опасных предметах?»</w:t>
            </w:r>
          </w:p>
          <w:p w:rsidR="005E1DEB" w:rsidRDefault="005E1DEB" w:rsidP="00096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F66030" w:rsidRDefault="00CD6D62" w:rsidP="00096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знания о пассажирском транспорте, ожидать транспорт должны на специальных площадках, как вести себя в транспорте.</w:t>
            </w:r>
          </w:p>
        </w:tc>
        <w:tc>
          <w:tcPr>
            <w:tcW w:w="1666" w:type="dxa"/>
          </w:tcPr>
          <w:p w:rsidR="00F66030" w:rsidRDefault="00CD6D62" w:rsidP="00096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F66030" w:rsidTr="000964FD">
        <w:tc>
          <w:tcPr>
            <w:tcW w:w="3652" w:type="dxa"/>
          </w:tcPr>
          <w:p w:rsidR="00F66030" w:rsidRDefault="005E1DEB" w:rsidP="00096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CD6D62">
              <w:rPr>
                <w:rFonts w:ascii="Times New Roman" w:hAnsi="Times New Roman" w:cs="Times New Roman"/>
                <w:sz w:val="28"/>
                <w:szCs w:val="28"/>
              </w:rPr>
              <w:t>НОД «Игры во дворе»</w:t>
            </w:r>
          </w:p>
          <w:p w:rsidR="00CD6D62" w:rsidRDefault="005E1DEB" w:rsidP="00096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D6D62">
              <w:rPr>
                <w:rFonts w:ascii="Times New Roman" w:hAnsi="Times New Roman" w:cs="Times New Roman"/>
                <w:sz w:val="28"/>
                <w:szCs w:val="28"/>
              </w:rPr>
              <w:t>Разыгрывание ситуации с плаката «Будь осторожен с незнакомыми людьми».</w:t>
            </w:r>
          </w:p>
        </w:tc>
        <w:tc>
          <w:tcPr>
            <w:tcW w:w="4253" w:type="dxa"/>
          </w:tcPr>
          <w:p w:rsidR="00F66030" w:rsidRDefault="00CD6D62" w:rsidP="00096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Обсудить с детьми различные опасные ситуации, которые могут возникнуть при играх во дворе дома, научить их необходимым мерам предосторожности.</w:t>
            </w:r>
          </w:p>
        </w:tc>
        <w:tc>
          <w:tcPr>
            <w:tcW w:w="1666" w:type="dxa"/>
          </w:tcPr>
          <w:p w:rsidR="00F66030" w:rsidRDefault="00CD6D62" w:rsidP="00096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F66030" w:rsidTr="000964FD">
        <w:tc>
          <w:tcPr>
            <w:tcW w:w="3652" w:type="dxa"/>
          </w:tcPr>
          <w:p w:rsidR="00F66030" w:rsidRDefault="005E1DEB" w:rsidP="00096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D6D62">
              <w:rPr>
                <w:rFonts w:ascii="Times New Roman" w:hAnsi="Times New Roman" w:cs="Times New Roman"/>
                <w:sz w:val="28"/>
                <w:szCs w:val="28"/>
              </w:rPr>
              <w:t>д/и «Хорошо - плохо»</w:t>
            </w:r>
          </w:p>
          <w:p w:rsidR="00CD6D62" w:rsidRDefault="005E1DEB" w:rsidP="00096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D6D62">
              <w:rPr>
                <w:rFonts w:ascii="Times New Roman" w:hAnsi="Times New Roman" w:cs="Times New Roman"/>
                <w:sz w:val="28"/>
                <w:szCs w:val="28"/>
              </w:rPr>
              <w:t xml:space="preserve">Итоговый досуг «Красная Шапочка и Волк» </w:t>
            </w:r>
          </w:p>
        </w:tc>
        <w:tc>
          <w:tcPr>
            <w:tcW w:w="4253" w:type="dxa"/>
          </w:tcPr>
          <w:p w:rsidR="00F66030" w:rsidRDefault="005E1DEB" w:rsidP="00096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отличать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хорошее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плохого;</w:t>
            </w:r>
          </w:p>
          <w:p w:rsidR="005E1DEB" w:rsidRDefault="005E1DEB" w:rsidP="00096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отрицательное отношение к грубости, жадности;</w:t>
            </w:r>
          </w:p>
          <w:p w:rsidR="005E1DEB" w:rsidRDefault="005E1DEB" w:rsidP="00096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внимательное отношение и любовь к людям и окружающему миру.</w:t>
            </w:r>
          </w:p>
        </w:tc>
        <w:tc>
          <w:tcPr>
            <w:tcW w:w="1666" w:type="dxa"/>
          </w:tcPr>
          <w:p w:rsidR="00F66030" w:rsidRDefault="00CD6D62" w:rsidP="00096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</w:tbl>
    <w:p w:rsidR="00093FC8" w:rsidRPr="000964FD" w:rsidRDefault="00093FC8" w:rsidP="000964FD">
      <w:pPr>
        <w:rPr>
          <w:rFonts w:ascii="Times New Roman" w:hAnsi="Times New Roman" w:cs="Times New Roman"/>
          <w:sz w:val="28"/>
          <w:szCs w:val="28"/>
        </w:rPr>
      </w:pPr>
      <w:r w:rsidRPr="000964F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93FC8" w:rsidRPr="000964FD" w:rsidSect="00C72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8266D"/>
    <w:multiLevelType w:val="hybridMultilevel"/>
    <w:tmpl w:val="E2A0A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F2310"/>
    <w:multiLevelType w:val="hybridMultilevel"/>
    <w:tmpl w:val="8F2AD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A9F"/>
    <w:rsid w:val="00093FC8"/>
    <w:rsid w:val="000964FD"/>
    <w:rsid w:val="00425538"/>
    <w:rsid w:val="004812E5"/>
    <w:rsid w:val="0058116C"/>
    <w:rsid w:val="005E1DEB"/>
    <w:rsid w:val="006D0162"/>
    <w:rsid w:val="00770A9F"/>
    <w:rsid w:val="009C2458"/>
    <w:rsid w:val="00C7213A"/>
    <w:rsid w:val="00CD6D62"/>
    <w:rsid w:val="00F6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FC8"/>
    <w:pPr>
      <w:ind w:left="720"/>
      <w:contextualSpacing/>
    </w:pPr>
  </w:style>
  <w:style w:type="table" w:styleId="a4">
    <w:name w:val="Table Grid"/>
    <w:basedOn w:val="a1"/>
    <w:uiPriority w:val="59"/>
    <w:rsid w:val="000964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FC8"/>
    <w:pPr>
      <w:ind w:left="720"/>
      <w:contextualSpacing/>
    </w:pPr>
  </w:style>
  <w:style w:type="table" w:styleId="a4">
    <w:name w:val="Table Grid"/>
    <w:basedOn w:val="a1"/>
    <w:uiPriority w:val="59"/>
    <w:rsid w:val="000964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hp</cp:lastModifiedBy>
  <cp:revision>2</cp:revision>
  <dcterms:created xsi:type="dcterms:W3CDTF">2024-03-01T06:06:00Z</dcterms:created>
  <dcterms:modified xsi:type="dcterms:W3CDTF">2024-03-01T06:06:00Z</dcterms:modified>
</cp:coreProperties>
</file>